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8D6" w:rsidRDefault="004938D6" w:rsidP="004938D6">
      <w:pPr>
        <w:widowControl w:val="0"/>
        <w:spacing w:after="0" w:line="360" w:lineRule="auto"/>
        <w:contextualSpacing/>
        <w:jc w:val="center"/>
        <w:rPr>
          <w:rFonts w:ascii="Alright Sans Regular" w:eastAsia="Calibri" w:hAnsi="Alright Sans Regular" w:cs="Times New Roman"/>
          <w:sz w:val="28"/>
          <w:szCs w:val="28"/>
        </w:rPr>
      </w:pPr>
      <w:r>
        <w:rPr>
          <w:rFonts w:ascii="Alright Sans Regular" w:eastAsia="Calibri" w:hAnsi="Alright Sans Regular" w:cs="Times New Roman"/>
          <w:noProof/>
          <w:sz w:val="28"/>
          <w:szCs w:val="28"/>
        </w:rPr>
        <w:drawing>
          <wp:inline distT="0" distB="0" distL="0" distR="0" wp14:anchorId="53E8B426" wp14:editId="2153FC29">
            <wp:extent cx="1084521" cy="1591900"/>
            <wp:effectExtent l="0" t="0" r="190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ndmarks logo fnl vertical small.jpg"/>
                    <pic:cNvPicPr/>
                  </pic:nvPicPr>
                  <pic:blipFill>
                    <a:blip r:embed="rId6">
                      <a:extLst>
                        <a:ext uri="{28A0092B-C50C-407E-A947-70E740481C1C}">
                          <a14:useLocalDpi xmlns:a14="http://schemas.microsoft.com/office/drawing/2010/main" val="0"/>
                        </a:ext>
                      </a:extLst>
                    </a:blip>
                    <a:stretch>
                      <a:fillRect/>
                    </a:stretch>
                  </pic:blipFill>
                  <pic:spPr>
                    <a:xfrm>
                      <a:off x="0" y="0"/>
                      <a:ext cx="1096526" cy="1609522"/>
                    </a:xfrm>
                    <a:prstGeom prst="rect">
                      <a:avLst/>
                    </a:prstGeom>
                  </pic:spPr>
                </pic:pic>
              </a:graphicData>
            </a:graphic>
          </wp:inline>
        </w:drawing>
      </w:r>
    </w:p>
    <w:p w:rsidR="004938D6" w:rsidRPr="0024101C" w:rsidRDefault="004938D6" w:rsidP="004938D6">
      <w:pPr>
        <w:widowControl w:val="0"/>
        <w:spacing w:after="0" w:line="360" w:lineRule="auto"/>
        <w:contextualSpacing/>
        <w:jc w:val="center"/>
        <w:rPr>
          <w:rFonts w:ascii="Alright Sans Regular" w:eastAsia="Calibri" w:hAnsi="Alright Sans Regular" w:cs="Times New Roman"/>
          <w:sz w:val="28"/>
          <w:szCs w:val="28"/>
        </w:rPr>
      </w:pPr>
    </w:p>
    <w:p w:rsidR="004938D6" w:rsidRPr="004938D6" w:rsidRDefault="004938D6" w:rsidP="004938D6">
      <w:pPr>
        <w:widowControl w:val="0"/>
        <w:spacing w:after="0" w:line="360" w:lineRule="auto"/>
        <w:contextualSpacing/>
        <w:jc w:val="center"/>
        <w:rPr>
          <w:rFonts w:ascii="Alright Sans Regular" w:eastAsia="Calibri" w:hAnsi="Alright Sans Regular" w:cs="Times New Roman"/>
          <w:b/>
          <w:sz w:val="24"/>
          <w:szCs w:val="24"/>
        </w:rPr>
      </w:pPr>
      <w:r w:rsidRPr="004938D6">
        <w:rPr>
          <w:rFonts w:ascii="Alright Sans Regular" w:eastAsia="Calibri" w:hAnsi="Alright Sans Regular" w:cs="Times New Roman"/>
          <w:b/>
          <w:sz w:val="24"/>
          <w:szCs w:val="24"/>
        </w:rPr>
        <w:t xml:space="preserve">Landmarks Illinois Statement </w:t>
      </w:r>
    </w:p>
    <w:p w:rsidR="004938D6" w:rsidRPr="004938D6" w:rsidRDefault="004938D6" w:rsidP="004938D6">
      <w:pPr>
        <w:widowControl w:val="0"/>
        <w:spacing w:after="0" w:line="360" w:lineRule="auto"/>
        <w:contextualSpacing/>
        <w:jc w:val="center"/>
        <w:rPr>
          <w:rFonts w:ascii="Alright Sans Regular" w:eastAsia="Calibri" w:hAnsi="Alright Sans Regular" w:cs="Times New Roman"/>
          <w:b/>
          <w:sz w:val="24"/>
          <w:szCs w:val="24"/>
        </w:rPr>
      </w:pPr>
      <w:r w:rsidRPr="004938D6">
        <w:rPr>
          <w:rFonts w:ascii="Alright Sans Regular" w:eastAsia="Calibri" w:hAnsi="Alright Sans Regular" w:cs="Times New Roman"/>
          <w:b/>
          <w:sz w:val="24"/>
          <w:szCs w:val="24"/>
        </w:rPr>
        <w:t>To the Geneva Historic Preservation Commission</w:t>
      </w:r>
    </w:p>
    <w:p w:rsidR="004938D6" w:rsidRPr="004938D6" w:rsidRDefault="004938D6" w:rsidP="004938D6">
      <w:pPr>
        <w:widowControl w:val="0"/>
        <w:spacing w:after="0" w:line="360" w:lineRule="auto"/>
        <w:contextualSpacing/>
        <w:jc w:val="center"/>
        <w:rPr>
          <w:rFonts w:ascii="Alright Sans Regular" w:hAnsi="Alright Sans Regular"/>
          <w:b/>
          <w:sz w:val="24"/>
          <w:szCs w:val="24"/>
        </w:rPr>
      </w:pPr>
      <w:r w:rsidRPr="004938D6">
        <w:rPr>
          <w:rFonts w:ascii="Alright Sans Regular" w:eastAsia="Calibri" w:hAnsi="Alright Sans Regular" w:cs="Times New Roman"/>
          <w:b/>
          <w:sz w:val="24"/>
          <w:szCs w:val="24"/>
        </w:rPr>
        <w:t xml:space="preserve">Regarding </w:t>
      </w:r>
      <w:r w:rsidRPr="004938D6">
        <w:rPr>
          <w:rFonts w:ascii="Alright Sans Regular" w:hAnsi="Alright Sans Regular"/>
          <w:b/>
          <w:sz w:val="24"/>
          <w:szCs w:val="24"/>
        </w:rPr>
        <w:t>4 E. State Street</w:t>
      </w:r>
    </w:p>
    <w:p w:rsidR="004938D6" w:rsidRPr="004938D6" w:rsidRDefault="004938D6" w:rsidP="004938D6">
      <w:pPr>
        <w:widowControl w:val="0"/>
        <w:spacing w:after="0" w:line="360" w:lineRule="auto"/>
        <w:contextualSpacing/>
        <w:jc w:val="center"/>
        <w:rPr>
          <w:rFonts w:ascii="Alright Sans Regular" w:eastAsia="Calibri" w:hAnsi="Alright Sans Regular" w:cs="Times New Roman"/>
          <w:b/>
          <w:sz w:val="24"/>
          <w:szCs w:val="24"/>
        </w:rPr>
      </w:pPr>
      <w:r>
        <w:rPr>
          <w:rFonts w:ascii="Alright Sans Regular" w:eastAsia="Calibri" w:hAnsi="Alright Sans Regular" w:cs="Times New Roman"/>
          <w:b/>
          <w:sz w:val="24"/>
          <w:szCs w:val="24"/>
        </w:rPr>
        <w:t>Ju</w:t>
      </w:r>
      <w:r w:rsidR="00D56215">
        <w:rPr>
          <w:rFonts w:ascii="Alright Sans Regular" w:eastAsia="Calibri" w:hAnsi="Alright Sans Regular" w:cs="Times New Roman"/>
          <w:b/>
          <w:sz w:val="24"/>
          <w:szCs w:val="24"/>
        </w:rPr>
        <w:t>ly 18</w:t>
      </w:r>
      <w:r w:rsidRPr="004938D6">
        <w:rPr>
          <w:rFonts w:ascii="Alright Sans Regular" w:eastAsia="Calibri" w:hAnsi="Alright Sans Regular" w:cs="Times New Roman"/>
          <w:b/>
          <w:sz w:val="24"/>
          <w:szCs w:val="24"/>
        </w:rPr>
        <w:t>, 2023</w:t>
      </w:r>
    </w:p>
    <w:p w:rsidR="004938D6" w:rsidRPr="004938D6" w:rsidRDefault="004938D6" w:rsidP="004938D6">
      <w:pPr>
        <w:widowControl w:val="0"/>
        <w:spacing w:after="0" w:line="360" w:lineRule="auto"/>
        <w:contextualSpacing/>
        <w:jc w:val="center"/>
        <w:rPr>
          <w:rFonts w:ascii="Alright Sans Regular" w:eastAsia="Calibri" w:hAnsi="Alright Sans Regular" w:cs="Times New Roman"/>
          <w:b/>
          <w:sz w:val="24"/>
          <w:szCs w:val="24"/>
        </w:rPr>
      </w:pPr>
      <w:r w:rsidRPr="004938D6">
        <w:rPr>
          <w:rFonts w:ascii="Alright Sans Regular" w:eastAsia="Calibri" w:hAnsi="Alright Sans Regular" w:cs="Times New Roman"/>
          <w:b/>
          <w:sz w:val="24"/>
          <w:szCs w:val="24"/>
        </w:rPr>
        <w:t>Kendra Parzen, Advocacy Manager, Landmarks Illinois</w:t>
      </w:r>
    </w:p>
    <w:p w:rsidR="00505EB9" w:rsidRDefault="00505EB9"/>
    <w:p w:rsidR="00505EB9" w:rsidRPr="004938D6" w:rsidRDefault="00505EB9" w:rsidP="00505EB9">
      <w:pPr>
        <w:spacing w:line="360" w:lineRule="auto"/>
        <w:rPr>
          <w:rFonts w:ascii="Alright Sans Regular" w:hAnsi="Alright Sans Regular"/>
          <w:sz w:val="24"/>
          <w:szCs w:val="24"/>
        </w:rPr>
      </w:pPr>
      <w:r w:rsidRPr="004938D6">
        <w:rPr>
          <w:rFonts w:ascii="Alright Sans Regular" w:hAnsi="Alright Sans Regular"/>
          <w:sz w:val="24"/>
          <w:szCs w:val="24"/>
        </w:rPr>
        <w:t xml:space="preserve">Good evening, Commissioners.  My name is Kendra Parzen and I am Advocacy Manager for Landmarks Illinois. I previously commented </w:t>
      </w:r>
      <w:r w:rsidR="00FA4C96">
        <w:rPr>
          <w:rFonts w:ascii="Alright Sans Regular" w:hAnsi="Alright Sans Regular"/>
          <w:sz w:val="24"/>
          <w:szCs w:val="24"/>
        </w:rPr>
        <w:t xml:space="preserve">on this application </w:t>
      </w:r>
      <w:r w:rsidRPr="004938D6">
        <w:rPr>
          <w:rFonts w:ascii="Alright Sans Regular" w:hAnsi="Alright Sans Regular"/>
          <w:sz w:val="24"/>
          <w:szCs w:val="24"/>
        </w:rPr>
        <w:t>before your commission on January 18 of this year.  I would like to take the opportunity this evening to restate our objection to the application, and to respond to</w:t>
      </w:r>
      <w:r w:rsidR="004938D6" w:rsidRPr="004938D6">
        <w:rPr>
          <w:rFonts w:ascii="Alright Sans Regular" w:hAnsi="Alright Sans Regular"/>
          <w:sz w:val="24"/>
          <w:szCs w:val="24"/>
        </w:rPr>
        <w:t xml:space="preserve"> a few of the </w:t>
      </w:r>
      <w:r w:rsidRPr="004938D6">
        <w:rPr>
          <w:rFonts w:ascii="Alright Sans Regular" w:hAnsi="Alright Sans Regular"/>
          <w:sz w:val="24"/>
          <w:szCs w:val="24"/>
        </w:rPr>
        <w:t xml:space="preserve">comments made by the applicant throughout this hearing process.    </w:t>
      </w:r>
    </w:p>
    <w:p w:rsidR="00FE311F" w:rsidRPr="004938D6" w:rsidRDefault="00505EB9" w:rsidP="00505EB9">
      <w:pPr>
        <w:spacing w:line="360" w:lineRule="auto"/>
        <w:rPr>
          <w:rFonts w:ascii="Alright Sans Regular" w:hAnsi="Alright Sans Regular"/>
          <w:sz w:val="24"/>
          <w:szCs w:val="24"/>
        </w:rPr>
      </w:pPr>
      <w:r w:rsidRPr="004938D6">
        <w:rPr>
          <w:rFonts w:ascii="Alright Sans Regular" w:hAnsi="Alright Sans Regular"/>
          <w:sz w:val="24"/>
          <w:szCs w:val="24"/>
        </w:rPr>
        <w:t xml:space="preserve">First, since Mr. </w:t>
      </w:r>
      <w:proofErr w:type="spellStart"/>
      <w:r w:rsidRPr="004938D6">
        <w:rPr>
          <w:rFonts w:ascii="Alright Sans Regular" w:hAnsi="Alright Sans Regular"/>
          <w:sz w:val="24"/>
          <w:szCs w:val="24"/>
        </w:rPr>
        <w:t>Patzelt</w:t>
      </w:r>
      <w:proofErr w:type="spellEnd"/>
      <w:r w:rsidRPr="004938D6">
        <w:rPr>
          <w:rFonts w:ascii="Alright Sans Regular" w:hAnsi="Alright Sans Regular"/>
          <w:sz w:val="24"/>
          <w:szCs w:val="24"/>
        </w:rPr>
        <w:t xml:space="preserve"> previously submitted comment </w:t>
      </w:r>
      <w:r w:rsidR="002B3B33" w:rsidRPr="004938D6">
        <w:rPr>
          <w:rFonts w:ascii="Alright Sans Regular" w:hAnsi="Alright Sans Regular"/>
          <w:sz w:val="24"/>
          <w:szCs w:val="24"/>
        </w:rPr>
        <w:t xml:space="preserve">for the record </w:t>
      </w:r>
      <w:r w:rsidRPr="004938D6">
        <w:rPr>
          <w:rFonts w:ascii="Alright Sans Regular" w:hAnsi="Alright Sans Regular"/>
          <w:sz w:val="24"/>
          <w:szCs w:val="24"/>
        </w:rPr>
        <w:t>questioning my qualifications to be opining on this matter, let me state</w:t>
      </w:r>
      <w:r w:rsidR="002B3B33" w:rsidRPr="004938D6">
        <w:rPr>
          <w:rFonts w:ascii="Alright Sans Regular" w:hAnsi="Alright Sans Regular"/>
          <w:sz w:val="24"/>
          <w:szCs w:val="24"/>
        </w:rPr>
        <w:t xml:space="preserve"> </w:t>
      </w:r>
      <w:r w:rsidRPr="004938D6">
        <w:rPr>
          <w:rFonts w:ascii="Alright Sans Regular" w:hAnsi="Alright Sans Regular"/>
          <w:sz w:val="24"/>
          <w:szCs w:val="24"/>
        </w:rPr>
        <w:t xml:space="preserve">that I am a </w:t>
      </w:r>
      <w:r w:rsidR="002B3B33" w:rsidRPr="004938D6">
        <w:rPr>
          <w:rFonts w:ascii="Alright Sans Regular" w:hAnsi="Alright Sans Regular"/>
          <w:sz w:val="24"/>
          <w:szCs w:val="24"/>
        </w:rPr>
        <w:t>fully qualified</w:t>
      </w:r>
      <w:r w:rsidRPr="004938D6">
        <w:rPr>
          <w:rFonts w:ascii="Alright Sans Regular" w:hAnsi="Alright Sans Regular"/>
          <w:sz w:val="24"/>
          <w:szCs w:val="24"/>
        </w:rPr>
        <w:t xml:space="preserve"> architectural historian </w:t>
      </w:r>
      <w:r w:rsidR="00444668">
        <w:rPr>
          <w:rFonts w:ascii="Alright Sans Regular" w:hAnsi="Alright Sans Regular"/>
          <w:sz w:val="24"/>
          <w:szCs w:val="24"/>
        </w:rPr>
        <w:t>exceeding</w:t>
      </w:r>
      <w:r w:rsidR="002B3B33" w:rsidRPr="004938D6">
        <w:rPr>
          <w:rFonts w:ascii="Alright Sans Regular" w:hAnsi="Alright Sans Regular"/>
          <w:sz w:val="24"/>
          <w:szCs w:val="24"/>
        </w:rPr>
        <w:t xml:space="preserve"> </w:t>
      </w:r>
      <w:r w:rsidRPr="004938D6">
        <w:rPr>
          <w:rFonts w:ascii="Alright Sans Regular" w:hAnsi="Alright Sans Regular"/>
          <w:sz w:val="24"/>
          <w:szCs w:val="24"/>
        </w:rPr>
        <w:t xml:space="preserve">the </w:t>
      </w:r>
      <w:r w:rsidR="00FA4C96">
        <w:rPr>
          <w:rFonts w:ascii="Alright Sans Regular" w:hAnsi="Alright Sans Regular"/>
          <w:sz w:val="24"/>
          <w:szCs w:val="24"/>
        </w:rPr>
        <w:t xml:space="preserve">U.S. </w:t>
      </w:r>
      <w:r w:rsidRPr="004938D6">
        <w:rPr>
          <w:rFonts w:ascii="Alright Sans Regular" w:hAnsi="Alright Sans Regular"/>
          <w:sz w:val="24"/>
          <w:szCs w:val="24"/>
        </w:rPr>
        <w:t xml:space="preserve">Secretary of the Interior’s qualification standards for that profession.  </w:t>
      </w:r>
    </w:p>
    <w:p w:rsidR="00505EB9" w:rsidRPr="004938D6" w:rsidRDefault="004938D6" w:rsidP="00505EB9">
      <w:pPr>
        <w:spacing w:line="360" w:lineRule="auto"/>
        <w:rPr>
          <w:rFonts w:ascii="Alright Sans Regular" w:hAnsi="Alright Sans Regular"/>
          <w:sz w:val="24"/>
          <w:szCs w:val="24"/>
        </w:rPr>
      </w:pPr>
      <w:r w:rsidRPr="004938D6">
        <w:rPr>
          <w:rFonts w:ascii="Alright Sans Regular" w:hAnsi="Alright Sans Regular"/>
          <w:sz w:val="24"/>
          <w:szCs w:val="24"/>
        </w:rPr>
        <w:t>Second</w:t>
      </w:r>
      <w:r w:rsidR="00562CFC" w:rsidRPr="004938D6">
        <w:rPr>
          <w:rFonts w:ascii="Alright Sans Regular" w:hAnsi="Alright Sans Regular"/>
          <w:sz w:val="24"/>
          <w:szCs w:val="24"/>
        </w:rPr>
        <w:t xml:space="preserve">, I would like to respond to Mr. </w:t>
      </w:r>
      <w:proofErr w:type="spellStart"/>
      <w:r w:rsidR="00562CFC" w:rsidRPr="004938D6">
        <w:rPr>
          <w:rFonts w:ascii="Alright Sans Regular" w:hAnsi="Alright Sans Regular"/>
          <w:sz w:val="24"/>
          <w:szCs w:val="24"/>
        </w:rPr>
        <w:t>Patzelt’s</w:t>
      </w:r>
      <w:proofErr w:type="spellEnd"/>
      <w:r w:rsidR="00562CFC" w:rsidRPr="004938D6">
        <w:rPr>
          <w:rFonts w:ascii="Alright Sans Regular" w:hAnsi="Alright Sans Regular"/>
          <w:sz w:val="24"/>
          <w:szCs w:val="24"/>
        </w:rPr>
        <w:t xml:space="preserve"> assertion that the building should never have been landmarked because </w:t>
      </w:r>
      <w:r w:rsidR="00B04D40">
        <w:rPr>
          <w:rFonts w:ascii="Alright Sans Regular" w:hAnsi="Alright Sans Regular"/>
          <w:sz w:val="24"/>
          <w:szCs w:val="24"/>
        </w:rPr>
        <w:t>the Illinois Department of Natural Resources (IDNR)</w:t>
      </w:r>
      <w:r w:rsidR="00562CFC" w:rsidRPr="004938D6">
        <w:rPr>
          <w:rFonts w:ascii="Alright Sans Regular" w:hAnsi="Alright Sans Regular"/>
          <w:sz w:val="24"/>
          <w:szCs w:val="24"/>
        </w:rPr>
        <w:t xml:space="preserve"> believes it to have no historic integrity.  </w:t>
      </w:r>
      <w:r w:rsidR="00FA4C96">
        <w:rPr>
          <w:rFonts w:ascii="Alright Sans Regular" w:hAnsi="Alright Sans Regular"/>
          <w:sz w:val="24"/>
          <w:szCs w:val="24"/>
        </w:rPr>
        <w:t>With all due respect</w:t>
      </w:r>
      <w:r w:rsidR="00562CFC" w:rsidRPr="004938D6">
        <w:rPr>
          <w:rFonts w:ascii="Alright Sans Regular" w:hAnsi="Alright Sans Regular"/>
          <w:sz w:val="24"/>
          <w:szCs w:val="24"/>
        </w:rPr>
        <w:t>, I disagree.  When the City of Geneva designated this building a landmark in 2018, it found it to have sufficient integrity for designation.  Integrity is</w:t>
      </w:r>
      <w:bookmarkStart w:id="0" w:name="_GoBack"/>
      <w:bookmarkEnd w:id="0"/>
      <w:r w:rsidR="00562CFC" w:rsidRPr="004938D6">
        <w:rPr>
          <w:rFonts w:ascii="Alright Sans Regular" w:hAnsi="Alright Sans Regular"/>
          <w:sz w:val="24"/>
          <w:szCs w:val="24"/>
        </w:rPr>
        <w:t xml:space="preserve"> subjective, and whether IDNR believes the building to have sufficient integrity for </w:t>
      </w:r>
      <w:r w:rsidR="00585CAB">
        <w:rPr>
          <w:rFonts w:ascii="Alright Sans Regular" w:hAnsi="Alright Sans Regular"/>
          <w:sz w:val="24"/>
          <w:szCs w:val="24"/>
        </w:rPr>
        <w:t xml:space="preserve">National </w:t>
      </w:r>
      <w:r w:rsidR="00785C3C">
        <w:rPr>
          <w:rFonts w:ascii="Alright Sans Regular" w:hAnsi="Alright Sans Regular"/>
          <w:sz w:val="24"/>
          <w:szCs w:val="24"/>
        </w:rPr>
        <w:t xml:space="preserve">Register </w:t>
      </w:r>
      <w:r w:rsidR="00562CFC" w:rsidRPr="004938D6">
        <w:rPr>
          <w:rFonts w:ascii="Alright Sans Regular" w:hAnsi="Alright Sans Regular"/>
          <w:sz w:val="24"/>
          <w:szCs w:val="24"/>
        </w:rPr>
        <w:t>designation today does not mean that the City of Geneva erred in finding that it</w:t>
      </w:r>
      <w:r w:rsidR="00785C3C">
        <w:rPr>
          <w:rFonts w:ascii="Alright Sans Regular" w:hAnsi="Alright Sans Regular"/>
          <w:sz w:val="24"/>
          <w:szCs w:val="24"/>
        </w:rPr>
        <w:t xml:space="preserve"> had sufficient </w:t>
      </w:r>
      <w:r w:rsidR="00785C3C">
        <w:rPr>
          <w:rFonts w:ascii="Alright Sans Regular" w:hAnsi="Alright Sans Regular"/>
          <w:sz w:val="24"/>
          <w:szCs w:val="24"/>
        </w:rPr>
        <w:lastRenderedPageBreak/>
        <w:t>integrity</w:t>
      </w:r>
      <w:r w:rsidR="00585CAB">
        <w:rPr>
          <w:rFonts w:ascii="Alright Sans Regular" w:hAnsi="Alright Sans Regular"/>
          <w:sz w:val="24"/>
          <w:szCs w:val="24"/>
        </w:rPr>
        <w:t xml:space="preserve"> for local designation</w:t>
      </w:r>
      <w:r w:rsidR="00562CFC" w:rsidRPr="004938D6">
        <w:rPr>
          <w:rFonts w:ascii="Alright Sans Regular" w:hAnsi="Alright Sans Regular"/>
          <w:sz w:val="24"/>
          <w:szCs w:val="24"/>
        </w:rPr>
        <w:t xml:space="preserve"> in 2018.  Landmarks Illinois believes that the building does have sufficient integrity to merit its designation.  </w:t>
      </w:r>
      <w:r w:rsidRPr="004938D6">
        <w:rPr>
          <w:rFonts w:ascii="Alright Sans Regular" w:hAnsi="Alright Sans Regular"/>
          <w:sz w:val="24"/>
          <w:szCs w:val="24"/>
        </w:rPr>
        <w:t>Furthermore</w:t>
      </w:r>
      <w:r w:rsidR="00562CFC" w:rsidRPr="004938D6">
        <w:rPr>
          <w:rFonts w:ascii="Alright Sans Regular" w:hAnsi="Alright Sans Regular"/>
          <w:sz w:val="24"/>
          <w:szCs w:val="24"/>
        </w:rPr>
        <w:t>, we</w:t>
      </w:r>
      <w:r w:rsidRPr="004938D6">
        <w:rPr>
          <w:rFonts w:ascii="Alright Sans Regular" w:hAnsi="Alright Sans Regular"/>
          <w:sz w:val="24"/>
          <w:szCs w:val="24"/>
        </w:rPr>
        <w:t xml:space="preserve"> support local advocates and Geneva residents who continue to affirm that this place is important to them as an emblem of Geneva’s history, which we also believe merits strong consideration both for determining landmark eligibility and upholding designation.  </w:t>
      </w:r>
    </w:p>
    <w:p w:rsidR="00505EB9" w:rsidRDefault="004938D6" w:rsidP="00505EB9">
      <w:pPr>
        <w:spacing w:line="360" w:lineRule="auto"/>
        <w:rPr>
          <w:rFonts w:ascii="Alright Sans Regular" w:hAnsi="Alright Sans Regular" w:cs="Times New Roman"/>
          <w:sz w:val="24"/>
          <w:szCs w:val="24"/>
        </w:rPr>
      </w:pPr>
      <w:r w:rsidRPr="004938D6">
        <w:rPr>
          <w:rFonts w:ascii="Alright Sans Regular" w:hAnsi="Alright Sans Regular" w:cs="Times New Roman"/>
          <w:sz w:val="24"/>
          <w:szCs w:val="24"/>
        </w:rPr>
        <w:t>Third, at</w:t>
      </w:r>
      <w:r w:rsidR="00505EB9" w:rsidRPr="004938D6">
        <w:rPr>
          <w:rFonts w:ascii="Alright Sans Regular" w:hAnsi="Alright Sans Regular" w:cs="Times New Roman"/>
          <w:sz w:val="24"/>
          <w:szCs w:val="24"/>
        </w:rPr>
        <w:t xml:space="preserve"> the May 2 hearing,</w:t>
      </w:r>
      <w:r w:rsidR="00785C3C">
        <w:rPr>
          <w:rFonts w:ascii="Alright Sans Regular" w:hAnsi="Alright Sans Regular" w:cs="Times New Roman"/>
          <w:sz w:val="24"/>
          <w:szCs w:val="24"/>
        </w:rPr>
        <w:t xml:space="preserve"> Mr. </w:t>
      </w:r>
      <w:proofErr w:type="spellStart"/>
      <w:r w:rsidR="00785C3C">
        <w:rPr>
          <w:rFonts w:ascii="Alright Sans Regular" w:hAnsi="Alright Sans Regular" w:cs="Times New Roman"/>
          <w:sz w:val="24"/>
          <w:szCs w:val="24"/>
        </w:rPr>
        <w:t>Patzelt</w:t>
      </w:r>
      <w:proofErr w:type="spellEnd"/>
      <w:r w:rsidR="00505EB9" w:rsidRPr="004938D6">
        <w:rPr>
          <w:rFonts w:ascii="Alright Sans Regular" w:hAnsi="Alright Sans Regular" w:cs="Times New Roman"/>
          <w:sz w:val="24"/>
          <w:szCs w:val="24"/>
        </w:rPr>
        <w:t xml:space="preserve"> asserted that the initial landmark designation lowered the value of the property and was a “condemnation.”  What </w:t>
      </w:r>
      <w:r w:rsidR="00785C3C">
        <w:rPr>
          <w:rFonts w:ascii="Alright Sans Regular" w:hAnsi="Alright Sans Regular" w:cs="Times New Roman"/>
          <w:sz w:val="24"/>
          <w:szCs w:val="24"/>
        </w:rPr>
        <w:t xml:space="preserve">he </w:t>
      </w:r>
      <w:r w:rsidR="00505EB9" w:rsidRPr="004938D6">
        <w:rPr>
          <w:rFonts w:ascii="Alright Sans Regular" w:hAnsi="Alright Sans Regular" w:cs="Times New Roman"/>
          <w:sz w:val="24"/>
          <w:szCs w:val="24"/>
        </w:rPr>
        <w:t xml:space="preserve">describes is </w:t>
      </w:r>
      <w:r w:rsidR="002B3B33" w:rsidRPr="004938D6">
        <w:rPr>
          <w:rFonts w:ascii="Alright Sans Regular" w:hAnsi="Alright Sans Regular" w:cs="Times New Roman"/>
          <w:sz w:val="24"/>
          <w:szCs w:val="24"/>
        </w:rPr>
        <w:t xml:space="preserve">also </w:t>
      </w:r>
      <w:r w:rsidR="00505EB9" w:rsidRPr="004938D6">
        <w:rPr>
          <w:rFonts w:ascii="Alright Sans Regular" w:hAnsi="Alright Sans Regular" w:cs="Times New Roman"/>
          <w:sz w:val="24"/>
          <w:szCs w:val="24"/>
        </w:rPr>
        <w:t>referred to as a “taking.” According to established United States case law (</w:t>
      </w:r>
      <w:r w:rsidR="00505EB9" w:rsidRPr="004938D6">
        <w:rPr>
          <w:rFonts w:ascii="Alright Sans Regular" w:hAnsi="Alright Sans Regular" w:cs="Times New Roman"/>
          <w:i/>
          <w:sz w:val="24"/>
          <w:szCs w:val="24"/>
        </w:rPr>
        <w:t xml:space="preserve">Penn Central Transportation Company et al. v. City of New York, </w:t>
      </w:r>
      <w:r w:rsidR="00505EB9" w:rsidRPr="004938D6">
        <w:rPr>
          <w:rFonts w:ascii="Alright Sans Regular" w:hAnsi="Alright Sans Regular" w:cs="Times New Roman"/>
          <w:sz w:val="24"/>
          <w:szCs w:val="24"/>
        </w:rPr>
        <w:t xml:space="preserve">1978), landmark designation for the purpose of historic preservation does not constitute a taking. The </w:t>
      </w:r>
      <w:r w:rsidR="00505EB9" w:rsidRPr="004938D6">
        <w:rPr>
          <w:rFonts w:ascii="Alright Sans Regular" w:hAnsi="Alright Sans Regular" w:cs="Times New Roman"/>
          <w:i/>
          <w:sz w:val="24"/>
          <w:szCs w:val="24"/>
        </w:rPr>
        <w:t xml:space="preserve">Penn Central </w:t>
      </w:r>
      <w:r w:rsidR="00505EB9" w:rsidRPr="004938D6">
        <w:rPr>
          <w:rFonts w:ascii="Alright Sans Regular" w:hAnsi="Alright Sans Regular" w:cs="Times New Roman"/>
          <w:sz w:val="24"/>
          <w:szCs w:val="24"/>
        </w:rPr>
        <w:t xml:space="preserve">decision held that historic preservation is a legitimate governmental objective and that designating landmarks is an appropriate means for accomplishing historic preservation.  It also established that a property owner must be denied </w:t>
      </w:r>
      <w:r w:rsidR="00505EB9" w:rsidRPr="004938D6">
        <w:rPr>
          <w:rFonts w:ascii="Alright Sans Regular" w:hAnsi="Alright Sans Regular" w:cs="Times New Roman"/>
          <w:i/>
          <w:sz w:val="24"/>
          <w:szCs w:val="24"/>
        </w:rPr>
        <w:t xml:space="preserve">all </w:t>
      </w:r>
      <w:r w:rsidR="00505EB9" w:rsidRPr="004938D6">
        <w:rPr>
          <w:rFonts w:ascii="Alright Sans Regular" w:hAnsi="Alright Sans Regular" w:cs="Times New Roman"/>
          <w:sz w:val="24"/>
          <w:szCs w:val="24"/>
        </w:rPr>
        <w:t xml:space="preserve">reasonable and beneficial use of their property to constitute a taking, not merely what the owner believes to be the highest and best use. </w:t>
      </w:r>
      <w:r w:rsidRPr="004938D6">
        <w:rPr>
          <w:rFonts w:ascii="Alright Sans Regular" w:hAnsi="Alright Sans Regular" w:cs="Times New Roman"/>
          <w:sz w:val="24"/>
          <w:szCs w:val="24"/>
        </w:rPr>
        <w:t xml:space="preserve"> </w:t>
      </w:r>
      <w:r>
        <w:rPr>
          <w:rFonts w:ascii="Alright Sans Regular" w:hAnsi="Alright Sans Regular" w:cs="Times New Roman"/>
          <w:sz w:val="24"/>
          <w:szCs w:val="24"/>
        </w:rPr>
        <w:t xml:space="preserve">As the </w:t>
      </w:r>
      <w:proofErr w:type="spellStart"/>
      <w:r>
        <w:rPr>
          <w:rFonts w:ascii="Alright Sans Regular" w:hAnsi="Alright Sans Regular" w:cs="Times New Roman"/>
          <w:sz w:val="24"/>
          <w:szCs w:val="24"/>
        </w:rPr>
        <w:t>Teska</w:t>
      </w:r>
      <w:proofErr w:type="spellEnd"/>
      <w:r>
        <w:rPr>
          <w:rFonts w:ascii="Alright Sans Regular" w:hAnsi="Alright Sans Regular" w:cs="Times New Roman"/>
          <w:sz w:val="24"/>
          <w:szCs w:val="24"/>
        </w:rPr>
        <w:t xml:space="preserve"> Associates report shows, that</w:t>
      </w:r>
      <w:r w:rsidRPr="004938D6">
        <w:rPr>
          <w:rFonts w:ascii="Alright Sans Regular" w:hAnsi="Alright Sans Regular" w:cs="Times New Roman"/>
          <w:sz w:val="24"/>
          <w:szCs w:val="24"/>
        </w:rPr>
        <w:t xml:space="preserve"> is not what has occurred </w:t>
      </w:r>
      <w:r w:rsidR="00FA4C96">
        <w:rPr>
          <w:rFonts w:ascii="Alright Sans Regular" w:hAnsi="Alright Sans Regular" w:cs="Times New Roman"/>
          <w:sz w:val="24"/>
          <w:szCs w:val="24"/>
        </w:rPr>
        <w:t xml:space="preserve">here, and therefore no condemnation has taken place. </w:t>
      </w:r>
      <w:r w:rsidRPr="004938D6">
        <w:rPr>
          <w:rFonts w:ascii="Alright Sans Regular" w:hAnsi="Alright Sans Regular" w:cs="Times New Roman"/>
          <w:sz w:val="24"/>
          <w:szCs w:val="24"/>
        </w:rPr>
        <w:t xml:space="preserve">    </w:t>
      </w:r>
    </w:p>
    <w:p w:rsidR="004938D6" w:rsidRPr="004938D6" w:rsidRDefault="004938D6" w:rsidP="00505EB9">
      <w:pPr>
        <w:spacing w:line="360" w:lineRule="auto"/>
        <w:rPr>
          <w:rFonts w:ascii="Alright Sans Regular" w:hAnsi="Alright Sans Regular" w:cs="Times New Roman"/>
          <w:sz w:val="24"/>
          <w:szCs w:val="24"/>
        </w:rPr>
      </w:pPr>
      <w:r w:rsidRPr="004938D6">
        <w:rPr>
          <w:rFonts w:ascii="Alright Sans Regular" w:hAnsi="Alright Sans Regular" w:cs="Times New Roman"/>
          <w:sz w:val="24"/>
          <w:szCs w:val="24"/>
        </w:rPr>
        <w:t>In conclusion, we believe that the City of Geneva made a correct and legitimate decision in 2018 when it chose to landmark the building at 4 E. State Street, and we urge the Commission to uphold that decision</w:t>
      </w:r>
      <w:r>
        <w:rPr>
          <w:rFonts w:ascii="Alright Sans Regular" w:hAnsi="Alright Sans Regular" w:cs="Times New Roman"/>
          <w:sz w:val="24"/>
          <w:szCs w:val="24"/>
        </w:rPr>
        <w:t xml:space="preserve"> this evening</w:t>
      </w:r>
      <w:r w:rsidRPr="004938D6">
        <w:rPr>
          <w:rFonts w:ascii="Alright Sans Regular" w:hAnsi="Alright Sans Regular" w:cs="Times New Roman"/>
          <w:sz w:val="24"/>
          <w:szCs w:val="24"/>
        </w:rPr>
        <w:t xml:space="preserve">.  Thank you for considering my comments.  </w:t>
      </w:r>
    </w:p>
    <w:p w:rsidR="004938D6" w:rsidRPr="004938D6" w:rsidRDefault="004938D6" w:rsidP="00505EB9">
      <w:pPr>
        <w:spacing w:line="360" w:lineRule="auto"/>
        <w:rPr>
          <w:rFonts w:ascii="Alright Sans Regular" w:hAnsi="Alright Sans Regular" w:cs="Times New Roman"/>
          <w:sz w:val="24"/>
          <w:szCs w:val="24"/>
        </w:rPr>
      </w:pPr>
    </w:p>
    <w:p w:rsidR="00505EB9" w:rsidRPr="004938D6" w:rsidRDefault="00505EB9">
      <w:pPr>
        <w:rPr>
          <w:sz w:val="24"/>
          <w:szCs w:val="24"/>
        </w:rPr>
      </w:pPr>
    </w:p>
    <w:sectPr w:rsidR="00505EB9" w:rsidRPr="004938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right Sans Regular">
    <w:altName w:val="Courier New"/>
    <w:panose1 w:val="00000400000000000000"/>
    <w:charset w:val="00"/>
    <w:family w:val="modern"/>
    <w:notTrueType/>
    <w:pitch w:val="variable"/>
    <w:sig w:usb0="0000008F" w:usb1="00000001" w:usb2="00000000" w:usb3="00000000" w:csb0="0000000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061BA4"/>
    <w:multiLevelType w:val="hybridMultilevel"/>
    <w:tmpl w:val="32CC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EB9"/>
    <w:rsid w:val="000B3C16"/>
    <w:rsid w:val="002B3B33"/>
    <w:rsid w:val="00444668"/>
    <w:rsid w:val="004938D6"/>
    <w:rsid w:val="00505EB9"/>
    <w:rsid w:val="00562CFC"/>
    <w:rsid w:val="00585CAB"/>
    <w:rsid w:val="00607345"/>
    <w:rsid w:val="00785C3C"/>
    <w:rsid w:val="009B4F19"/>
    <w:rsid w:val="00B04D40"/>
    <w:rsid w:val="00B1554F"/>
    <w:rsid w:val="00D56215"/>
    <w:rsid w:val="00F636CF"/>
    <w:rsid w:val="00FA4C96"/>
    <w:rsid w:val="00FE3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EDB1"/>
  <w15:chartTrackingRefBased/>
  <w15:docId w15:val="{88993D52-7E71-4952-B1B4-C09ABFDF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EA568-1626-4A0F-9310-1462EC52B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Parzen</dc:creator>
  <cp:keywords/>
  <dc:description/>
  <cp:lastModifiedBy>Kendra Parzen</cp:lastModifiedBy>
  <cp:revision>9</cp:revision>
  <dcterms:created xsi:type="dcterms:W3CDTF">2023-06-07T18:23:00Z</dcterms:created>
  <dcterms:modified xsi:type="dcterms:W3CDTF">2023-07-17T19:19:00Z</dcterms:modified>
</cp:coreProperties>
</file>